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5FE9" w:rsidRPr="00982C0F" w:rsidRDefault="00982C0F" w:rsidP="006B7816">
      <w:pPr>
        <w:jc w:val="both"/>
        <w:rPr>
          <w:lang w:val="en-US"/>
        </w:rPr>
      </w:pPr>
      <w:r w:rsidRPr="00982C0F">
        <w:rPr>
          <w:lang w:val="en-US"/>
        </w:rPr>
        <w:t>Introductory Information</w:t>
      </w:r>
      <w:r>
        <w:rPr>
          <w:lang w:val="en-US"/>
        </w:rPr>
        <w:t xml:space="preserve"> on the Guideline</w:t>
      </w:r>
    </w:p>
    <w:p w:rsidR="00982C0F" w:rsidRDefault="00982C0F" w:rsidP="006B7816">
      <w:pPr>
        <w:jc w:val="both"/>
        <w:rPr>
          <w:lang w:val="en-US"/>
        </w:rPr>
      </w:pPr>
      <w:r>
        <w:rPr>
          <w:lang w:val="en-US"/>
        </w:rPr>
        <w:t>Patients that receive</w:t>
      </w:r>
      <w:r w:rsidRPr="00982C0F">
        <w:rPr>
          <w:lang w:val="en-US"/>
        </w:rPr>
        <w:t xml:space="preserve"> palliative care</w:t>
      </w:r>
      <w:r>
        <w:rPr>
          <w:lang w:val="en-US"/>
        </w:rPr>
        <w:t xml:space="preserve"> frequently express desire</w:t>
      </w:r>
      <w:r w:rsidR="006B7816">
        <w:rPr>
          <w:lang w:val="en-US"/>
        </w:rPr>
        <w:t>s</w:t>
      </w:r>
      <w:r>
        <w:rPr>
          <w:lang w:val="en-US"/>
        </w:rPr>
        <w:t xml:space="preserve"> to die in one way or another. Health professionals are often insecure about how to handle that. This semi-structured guideline </w:t>
      </w:r>
      <w:proofErr w:type="gramStart"/>
      <w:r>
        <w:rPr>
          <w:lang w:val="en-US"/>
        </w:rPr>
        <w:t>was developed</w:t>
      </w:r>
      <w:proofErr w:type="gramEnd"/>
      <w:r>
        <w:rPr>
          <w:lang w:val="en-US"/>
        </w:rPr>
        <w:t xml:space="preserve"> within the scope of a training program on dealing with desire to die at the University Hospital Cologne (Germany).</w:t>
      </w:r>
      <w:r w:rsidR="006B7816">
        <w:rPr>
          <w:lang w:val="en-US"/>
        </w:rPr>
        <w:t xml:space="preserve"> The guideline </w:t>
      </w:r>
      <w:proofErr w:type="gramStart"/>
      <w:r w:rsidR="006B7816">
        <w:rPr>
          <w:lang w:val="en-US"/>
        </w:rPr>
        <w:t>is meant</w:t>
      </w:r>
      <w:proofErr w:type="gramEnd"/>
      <w:r w:rsidR="006B7816">
        <w:rPr>
          <w:lang w:val="en-US"/>
        </w:rPr>
        <w:t xml:space="preserve"> to provide security and orientation when dealing with openly or covertly expressed desires to die.</w:t>
      </w:r>
    </w:p>
    <w:p w:rsidR="006B7816" w:rsidRDefault="006B7816" w:rsidP="006B7816">
      <w:pPr>
        <w:jc w:val="both"/>
        <w:rPr>
          <w:lang w:val="en-US"/>
        </w:rPr>
      </w:pPr>
      <w:r>
        <w:rPr>
          <w:lang w:val="en-US"/>
        </w:rPr>
        <w:t xml:space="preserve">The guideline is an essential part of the training program and </w:t>
      </w:r>
      <w:proofErr w:type="gramStart"/>
      <w:r>
        <w:rPr>
          <w:lang w:val="en-US"/>
        </w:rPr>
        <w:t>can be used</w:t>
      </w:r>
      <w:proofErr w:type="gramEnd"/>
      <w:r>
        <w:rPr>
          <w:lang w:val="en-US"/>
        </w:rPr>
        <w:t xml:space="preserve"> to recognize and (proactively) address desires to die. When doing so, patients and their desires to die </w:t>
      </w:r>
      <w:proofErr w:type="gramStart"/>
      <w:r>
        <w:rPr>
          <w:lang w:val="en-US"/>
        </w:rPr>
        <w:t>should be treated</w:t>
      </w:r>
      <w:proofErr w:type="gramEnd"/>
      <w:r>
        <w:rPr>
          <w:lang w:val="en-US"/>
        </w:rPr>
        <w:t xml:space="preserve"> with outmost respect</w:t>
      </w:r>
      <w:r w:rsidR="00586D7F">
        <w:rPr>
          <w:lang w:val="en-US"/>
        </w:rPr>
        <w:t>.</w:t>
      </w:r>
      <w:r>
        <w:rPr>
          <w:lang w:val="en-US"/>
        </w:rPr>
        <w:t xml:space="preserve"> </w:t>
      </w:r>
      <w:r w:rsidR="00586D7F">
        <w:rPr>
          <w:lang w:val="en-US"/>
        </w:rPr>
        <w:t>In the ensuing conversation,</w:t>
      </w:r>
      <w:r>
        <w:rPr>
          <w:lang w:val="en-US"/>
        </w:rPr>
        <w:t xml:space="preserve"> the health professional and the patient</w:t>
      </w:r>
      <w:r w:rsidR="00586D7F">
        <w:rPr>
          <w:lang w:val="en-US"/>
        </w:rPr>
        <w:t xml:space="preserve"> together</w:t>
      </w:r>
      <w:r>
        <w:rPr>
          <w:lang w:val="en-US"/>
        </w:rPr>
        <w:t xml:space="preserve"> try t</w:t>
      </w:r>
      <w:r w:rsidR="008D7560">
        <w:rPr>
          <w:lang w:val="en-US"/>
        </w:rPr>
        <w:t>o uncover the meanings of such</w:t>
      </w:r>
      <w:r>
        <w:rPr>
          <w:lang w:val="en-US"/>
        </w:rPr>
        <w:t xml:space="preserve"> wish</w:t>
      </w:r>
      <w:r w:rsidR="008D7560">
        <w:rPr>
          <w:lang w:val="en-US"/>
        </w:rPr>
        <w:t>es</w:t>
      </w:r>
      <w:r>
        <w:rPr>
          <w:lang w:val="en-US"/>
        </w:rPr>
        <w:t>.</w:t>
      </w:r>
    </w:p>
    <w:p w:rsidR="00586D7F" w:rsidRDefault="00586D7F" w:rsidP="006B7816">
      <w:pPr>
        <w:jc w:val="both"/>
        <w:rPr>
          <w:lang w:val="en-US"/>
        </w:rPr>
      </w:pPr>
      <w:r>
        <w:rPr>
          <w:lang w:val="en-US"/>
        </w:rPr>
        <w:t xml:space="preserve">The development of the guideline was </w:t>
      </w:r>
      <w:r>
        <w:rPr>
          <w:lang w:val="en-US"/>
        </w:rPr>
        <w:t xml:space="preserve">funded </w:t>
      </w:r>
      <w:r>
        <w:rPr>
          <w:lang w:val="en-US"/>
        </w:rPr>
        <w:t xml:space="preserve">(among others) by the </w:t>
      </w:r>
      <w:proofErr w:type="spellStart"/>
      <w:r w:rsidRPr="00586D7F">
        <w:rPr>
          <w:i/>
          <w:lang w:val="en-US"/>
        </w:rPr>
        <w:t>Bundesministerium</w:t>
      </w:r>
      <w:proofErr w:type="spellEnd"/>
      <w:r w:rsidRPr="00586D7F">
        <w:rPr>
          <w:i/>
          <w:lang w:val="en-US"/>
        </w:rPr>
        <w:t xml:space="preserve"> </w:t>
      </w:r>
      <w:proofErr w:type="spellStart"/>
      <w:r w:rsidRPr="00586D7F">
        <w:rPr>
          <w:i/>
          <w:lang w:val="en-US"/>
        </w:rPr>
        <w:t>für</w:t>
      </w:r>
      <w:proofErr w:type="spellEnd"/>
      <w:r w:rsidRPr="00586D7F">
        <w:rPr>
          <w:i/>
          <w:lang w:val="en-US"/>
        </w:rPr>
        <w:t xml:space="preserve"> </w:t>
      </w:r>
      <w:proofErr w:type="spellStart"/>
      <w:r w:rsidRPr="00586D7F">
        <w:rPr>
          <w:i/>
          <w:lang w:val="en-US"/>
        </w:rPr>
        <w:t>Bildung</w:t>
      </w:r>
      <w:proofErr w:type="spellEnd"/>
      <w:r w:rsidRPr="00586D7F">
        <w:rPr>
          <w:i/>
          <w:lang w:val="en-US"/>
        </w:rPr>
        <w:t xml:space="preserve"> und </w:t>
      </w:r>
      <w:proofErr w:type="spellStart"/>
      <w:r w:rsidRPr="00586D7F">
        <w:rPr>
          <w:i/>
          <w:lang w:val="en-US"/>
        </w:rPr>
        <w:t>Forschung</w:t>
      </w:r>
      <w:proofErr w:type="spellEnd"/>
      <w:r w:rsidRPr="00586D7F">
        <w:rPr>
          <w:i/>
          <w:lang w:val="en-US"/>
        </w:rPr>
        <w:t xml:space="preserve"> (BMBF)</w:t>
      </w:r>
      <w:r>
        <w:rPr>
          <w:lang w:val="en-US"/>
        </w:rPr>
        <w:t xml:space="preserve">. Over the course of several projects that built </w:t>
      </w:r>
      <w:bookmarkStart w:id="0" w:name="_GoBack"/>
      <w:r>
        <w:rPr>
          <w:lang w:val="en-US"/>
        </w:rPr>
        <w:t xml:space="preserve">up </w:t>
      </w:r>
      <w:bookmarkEnd w:id="0"/>
      <w:r>
        <w:rPr>
          <w:lang w:val="en-US"/>
        </w:rPr>
        <w:t>on each other, the guideline has been developed and modified into its current shape. To this end, we asked patients, their relatives and national as well as international experts for their perspectives.</w:t>
      </w:r>
    </w:p>
    <w:p w:rsidR="008D7560" w:rsidRDefault="008D7560" w:rsidP="006B7816">
      <w:pPr>
        <w:jc w:val="both"/>
        <w:rPr>
          <w:lang w:val="en-US"/>
        </w:rPr>
      </w:pPr>
      <w:r>
        <w:rPr>
          <w:lang w:val="en-US"/>
        </w:rPr>
        <w:t xml:space="preserve">This booklet contains the guideline as developed based on our research. All recommendations therein are not to </w:t>
      </w:r>
      <w:proofErr w:type="gramStart"/>
      <w:r>
        <w:rPr>
          <w:lang w:val="en-US"/>
        </w:rPr>
        <w:t>be taken</w:t>
      </w:r>
      <w:proofErr w:type="gramEnd"/>
      <w:r>
        <w:rPr>
          <w:lang w:val="en-US"/>
        </w:rPr>
        <w:t xml:space="preserve"> as the last word on the matter or to encompass all that there is to it. They are proposals that </w:t>
      </w:r>
      <w:proofErr w:type="gramStart"/>
      <w:r>
        <w:rPr>
          <w:lang w:val="en-US"/>
        </w:rPr>
        <w:t>should be supplemented and advanced in their practical application</w:t>
      </w:r>
      <w:proofErr w:type="gramEnd"/>
      <w:r>
        <w:rPr>
          <w:lang w:val="en-US"/>
        </w:rPr>
        <w:t>.</w:t>
      </w:r>
    </w:p>
    <w:p w:rsidR="008D7560" w:rsidRPr="00982C0F" w:rsidRDefault="008D7560" w:rsidP="006B7816">
      <w:pPr>
        <w:jc w:val="both"/>
        <w:rPr>
          <w:lang w:val="en-US"/>
        </w:rPr>
      </w:pPr>
      <w:r>
        <w:rPr>
          <w:lang w:val="en-US"/>
        </w:rPr>
        <w:t xml:space="preserve">The prerequisite for the sensible and adequate use of the guideline is the participation in a related training program. The guideline does not contain a list of recommended readings, as the relevant literature </w:t>
      </w:r>
      <w:proofErr w:type="gramStart"/>
      <w:r>
        <w:rPr>
          <w:lang w:val="en-US"/>
        </w:rPr>
        <w:t>is presented</w:t>
      </w:r>
      <w:proofErr w:type="gramEnd"/>
      <w:r>
        <w:rPr>
          <w:lang w:val="en-US"/>
        </w:rPr>
        <w:t xml:space="preserve"> during the training.</w:t>
      </w:r>
    </w:p>
    <w:sectPr w:rsidR="008D7560" w:rsidRPr="00982C0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C0F"/>
    <w:rsid w:val="00502D97"/>
    <w:rsid w:val="00586D7F"/>
    <w:rsid w:val="006258C5"/>
    <w:rsid w:val="006B7816"/>
    <w:rsid w:val="008D7560"/>
    <w:rsid w:val="00982C0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5E7DC"/>
  <w15:chartTrackingRefBased/>
  <w15:docId w15:val="{38124098-6BF0-48F7-A07C-B3279020C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236</Words>
  <Characters>1489</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Universitätsklinikum Köln (AöR)</Company>
  <LinksUpToDate>false</LinksUpToDate>
  <CharactersWithSpaces>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Dojan</dc:creator>
  <cp:keywords/>
  <dc:description/>
  <cp:lastModifiedBy>Thomas Dojan</cp:lastModifiedBy>
  <cp:revision>1</cp:revision>
  <dcterms:created xsi:type="dcterms:W3CDTF">2019-12-12T11:40:00Z</dcterms:created>
  <dcterms:modified xsi:type="dcterms:W3CDTF">2019-12-12T12:24:00Z</dcterms:modified>
</cp:coreProperties>
</file>